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5" w:rsidRDefault="00296231">
      <w:pPr>
        <w:rPr>
          <w:b/>
        </w:rPr>
      </w:pPr>
      <w:r w:rsidRPr="00296231">
        <w:rPr>
          <w:b/>
        </w:rPr>
        <w:t xml:space="preserve">Hochgepokert.com WSOP – 2012 Player </w:t>
      </w:r>
      <w:proofErr w:type="spellStart"/>
      <w:r w:rsidRPr="00296231">
        <w:rPr>
          <w:b/>
        </w:rPr>
        <w:t>of</w:t>
      </w:r>
      <w:proofErr w:type="spellEnd"/>
      <w:r w:rsidRPr="00296231">
        <w:rPr>
          <w:b/>
        </w:rPr>
        <w:t xml:space="preserve"> </w:t>
      </w:r>
      <w:proofErr w:type="spellStart"/>
      <w:r w:rsidRPr="00296231">
        <w:rPr>
          <w:b/>
        </w:rPr>
        <w:t>the</w:t>
      </w:r>
      <w:proofErr w:type="spellEnd"/>
      <w:r w:rsidRPr="00296231">
        <w:rPr>
          <w:b/>
        </w:rPr>
        <w:t xml:space="preserve"> Year </w:t>
      </w:r>
      <w:r w:rsidR="00BE3DEE">
        <w:rPr>
          <w:b/>
        </w:rPr>
        <w:t>Rangliste</w:t>
      </w:r>
    </w:p>
    <w:p w:rsidR="00296231" w:rsidRDefault="00296231">
      <w:pPr>
        <w:rPr>
          <w:b/>
        </w:rPr>
      </w:pPr>
    </w:p>
    <w:p w:rsidR="00296231" w:rsidRDefault="00296231">
      <w:r>
        <w:t>Punkteschlüssel:</w:t>
      </w:r>
    </w:p>
    <w:p w:rsidR="00296231" w:rsidRDefault="00296231"/>
    <w:p w:rsidR="00296231" w:rsidRDefault="00296231">
      <w:r>
        <w:t xml:space="preserve">Die Punktevergabe ist abhängig von </w:t>
      </w:r>
    </w:p>
    <w:p w:rsidR="00296231" w:rsidRDefault="00296231"/>
    <w:p w:rsidR="00296231" w:rsidRDefault="00296231">
      <w:r>
        <w:t xml:space="preserve">- der Teilnehmerzahl eines Turniers, </w:t>
      </w:r>
    </w:p>
    <w:p w:rsidR="00296231" w:rsidRDefault="00296231">
      <w:r>
        <w:t xml:space="preserve">- die Höhe des </w:t>
      </w:r>
      <w:proofErr w:type="spellStart"/>
      <w:r>
        <w:t>Buy</w:t>
      </w:r>
      <w:proofErr w:type="spellEnd"/>
      <w:r>
        <w:t xml:space="preserve">-ins </w:t>
      </w:r>
    </w:p>
    <w:p w:rsidR="00296231" w:rsidRDefault="00296231">
      <w:r>
        <w:t>- die jeweilige Platzierung</w:t>
      </w:r>
    </w:p>
    <w:p w:rsidR="00296231" w:rsidRDefault="00296231"/>
    <w:p w:rsidR="00296231" w:rsidRDefault="00296231">
      <w:r>
        <w:t xml:space="preserve"> Alle drei Faktoren werden am Ende miteinander multipliziert. Für </w:t>
      </w:r>
      <w:r w:rsidR="003D3DAF">
        <w:t xml:space="preserve">Re-Entry Turniere wird das </w:t>
      </w:r>
      <w:proofErr w:type="spellStart"/>
      <w:r w:rsidR="003D3DAF">
        <w:t>Buy</w:t>
      </w:r>
      <w:proofErr w:type="spellEnd"/>
      <w:r w:rsidR="003D3DAF">
        <w:t xml:space="preserve">-In </w:t>
      </w:r>
      <w:r w:rsidR="007639CB">
        <w:t xml:space="preserve"> abhängig vom Preispool zur Teilnehmerzahl festgelegt. </w:t>
      </w:r>
      <w:bookmarkStart w:id="0" w:name="_GoBack"/>
      <w:bookmarkEnd w:id="0"/>
    </w:p>
    <w:p w:rsidR="007639CB" w:rsidRDefault="00296231">
      <w:r>
        <w:t xml:space="preserve"> </w:t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2925"/>
      </w:tblGrid>
      <w:tr w:rsidR="007639CB" w:rsidRPr="007639CB" w:rsidTr="007639CB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BUY-IN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$1,000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1.0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$1,5</w:t>
            </w: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1.1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$2,5</w:t>
            </w: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1.2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$3,0</w:t>
            </w: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1.3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</w:t>
            </w: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5,</w:t>
            </w: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00</w:t>
            </w: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1.6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$10,0</w:t>
            </w: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2.25</w:t>
            </w:r>
          </w:p>
        </w:tc>
      </w:tr>
      <w:tr w:rsidR="007639CB" w:rsidRPr="007639CB" w:rsidTr="007639C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$50,000 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639CB" w:rsidRPr="007639CB" w:rsidRDefault="007639CB" w:rsidP="007639CB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7639CB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2.5</w:t>
            </w:r>
          </w:p>
        </w:tc>
      </w:tr>
    </w:tbl>
    <w:p w:rsidR="00296231" w:rsidRDefault="00296231"/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2887"/>
        <w:gridCol w:w="3033"/>
      </w:tblGrid>
      <w:tr w:rsidR="006A4E0E" w:rsidRPr="006A4E0E" w:rsidTr="006A4E0E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Anzahl der Spieler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Min Players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Max Players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Multipl</w:t>
            </w: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ikator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1.1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1.2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1.3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1.4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1.5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1.6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1.7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1.8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1,100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1.9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1,101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1,300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1,600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2.1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1,601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1,900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2.2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1,901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2,200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2.3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2,201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2,500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2.4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2,501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3,000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2.5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3,001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3,500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2.6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lastRenderedPageBreak/>
              <w:t>3,501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4,000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2.7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4,001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4,500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2.8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4,501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5,000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2.9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5,001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+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3.0</w:t>
            </w:r>
          </w:p>
        </w:tc>
      </w:tr>
    </w:tbl>
    <w:p w:rsidR="00296231" w:rsidRDefault="00296231"/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4230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Hold'em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&amp; </w:t>
            </w:r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Omaha Turniere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 xml:space="preserve">Preisgeld-Platzierung 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</w:t>
            </w: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unkte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44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38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6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33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28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8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24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20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top 20%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30%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</w:t>
            </w:r>
          </w:p>
        </w:tc>
      </w:tr>
      <w:tr w:rsidR="006A4E0E" w:rsidRPr="006A4E0E" w:rsidTr="006A4E0E">
        <w:tc>
          <w:tcPr>
            <w:tcW w:w="44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letzten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50%</w:t>
            </w:r>
          </w:p>
        </w:tc>
        <w:tc>
          <w:tcPr>
            <w:tcW w:w="42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</w:tr>
    </w:tbl>
    <w:p w:rsidR="006A4E0E" w:rsidRPr="006A4E0E" w:rsidRDefault="006A4E0E" w:rsidP="006A4E0E">
      <w:pPr>
        <w:rPr>
          <w:rFonts w:ascii="Times" w:eastAsia="Times New Roman" w:hAnsi="Times" w:cs="Times New Roman"/>
          <w:sz w:val="20"/>
          <w:szCs w:val="20"/>
        </w:rPr>
      </w:pPr>
      <w:r w:rsidRPr="006A4E0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089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divId w:val="1389913012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Hold'em</w:t>
            </w:r>
            <w:proofErr w:type="spellEnd"/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&amp; Omaha </w:t>
            </w:r>
            <w:proofErr w:type="spellStart"/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Tournaments</w:t>
            </w:r>
            <w:proofErr w:type="spellEnd"/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mit</w:t>
            </w:r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5,000 </w:t>
            </w:r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oder mehr Spielern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Preisgeld-Platzierung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Punkte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44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38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6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33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28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8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24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top 5%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17.5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&gt; 5% - 10%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15.625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&gt; 10% - 15%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13.75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&gt; 15% - 20%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11.875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&gt; 20% - 50%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letzten 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</w:tr>
    </w:tbl>
    <w:p w:rsidR="006A4E0E" w:rsidRPr="006A4E0E" w:rsidRDefault="006A4E0E" w:rsidP="006A4E0E">
      <w:pPr>
        <w:rPr>
          <w:rFonts w:ascii="Times" w:eastAsia="Times New Roman" w:hAnsi="Times" w:cs="Times New Roman"/>
          <w:sz w:val="20"/>
          <w:szCs w:val="20"/>
        </w:rPr>
      </w:pPr>
      <w:r w:rsidRPr="006A4E0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089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divId w:val="1769887146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Shootouts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: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Preisgeld-Platzierung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Punkte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44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38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33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28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24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20</w:t>
            </w:r>
          </w:p>
        </w:tc>
      </w:tr>
      <w:tr w:rsidR="006A4E0E" w:rsidRPr="006A4E0E" w:rsidTr="006A4E0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 Spieler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7.5</w:t>
            </w:r>
          </w:p>
        </w:tc>
      </w:tr>
    </w:tbl>
    <w:p w:rsidR="006A4E0E" w:rsidRPr="006A4E0E" w:rsidRDefault="006A4E0E" w:rsidP="006A4E0E">
      <w:pPr>
        <w:rPr>
          <w:rFonts w:ascii="Times" w:eastAsia="Times New Roman" w:hAnsi="Times" w:cs="Times New Roman"/>
          <w:sz w:val="20"/>
          <w:szCs w:val="20"/>
        </w:rPr>
      </w:pPr>
      <w:r w:rsidRPr="006A4E0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2200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divId w:val="1896618434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Heads-</w:t>
            </w: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Up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</w:t>
            </w: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Tournaments</w:t>
            </w:r>
            <w:proofErr w:type="spellEnd"/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Preisgeld-Platzierung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Punkte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3,4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47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5-8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30.75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9-16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15.63</w:t>
            </w:r>
          </w:p>
        </w:tc>
      </w:tr>
      <w:tr w:rsidR="006A4E0E" w:rsidRPr="006A4E0E" w:rsidTr="006A4E0E">
        <w:tc>
          <w:tcPr>
            <w:tcW w:w="6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 Spieler</w:t>
            </w:r>
          </w:p>
        </w:tc>
        <w:tc>
          <w:tcPr>
            <w:tcW w:w="2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7.5</w:t>
            </w:r>
          </w:p>
        </w:tc>
      </w:tr>
    </w:tbl>
    <w:p w:rsidR="006A4E0E" w:rsidRPr="006A4E0E" w:rsidRDefault="006A4E0E" w:rsidP="006A4E0E">
      <w:pPr>
        <w:rPr>
          <w:rFonts w:ascii="Times" w:eastAsia="Times New Roman" w:hAnsi="Times" w:cs="Times New Roman"/>
          <w:sz w:val="20"/>
          <w:szCs w:val="20"/>
        </w:rPr>
      </w:pPr>
      <w:r w:rsidRPr="006A4E0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089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divId w:val="491600807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Short-</w:t>
            </w: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Handed</w:t>
            </w:r>
            <w:proofErr w:type="spellEnd"/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(6-max / 4-max)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Preisgeld-Platzierung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Punkte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44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38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6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33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7-12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24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top 20%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30%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</w:t>
            </w:r>
          </w:p>
        </w:tc>
      </w:tr>
      <w:tr w:rsidR="006A4E0E" w:rsidRPr="006A4E0E" w:rsidTr="006A4E0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letzten</w:t>
            </w: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50%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</w:tr>
    </w:tbl>
    <w:p w:rsidR="006A4E0E" w:rsidRPr="006A4E0E" w:rsidRDefault="006A4E0E" w:rsidP="006A4E0E">
      <w:pPr>
        <w:rPr>
          <w:rFonts w:ascii="Times" w:eastAsia="Times New Roman" w:hAnsi="Times" w:cs="Times New Roman"/>
          <w:sz w:val="20"/>
          <w:szCs w:val="20"/>
        </w:rPr>
      </w:pPr>
      <w:r w:rsidRPr="006A4E0E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tbl>
      <w:tblPr>
        <w:tblW w:w="870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089"/>
      </w:tblGrid>
      <w:tr w:rsidR="006A4E0E" w:rsidRPr="006A4E0E" w:rsidTr="006A4E0E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97969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jc w:val="center"/>
              <w:textAlignment w:val="baseline"/>
              <w:divId w:val="237449734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Stud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</w:t>
            </w: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Tournaments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(</w:t>
            </w:r>
            <w:proofErr w:type="spellStart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including</w:t>
            </w:r>
            <w:proofErr w:type="spellEnd"/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 xml:space="preserve"> HORSE</w:t>
            </w:r>
            <w:r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/8-Game</w:t>
            </w:r>
            <w:r w:rsidRPr="006A4E0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t>):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proofErr w:type="spellStart"/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Finishing</w:t>
            </w:r>
            <w:proofErr w:type="spellEnd"/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 xml:space="preserve"> Pos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BE3DE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P</w:t>
            </w:r>
            <w:r w:rsidR="00BE3DEE">
              <w:rPr>
                <w:rFonts w:ascii="Verdana" w:eastAsia="Times New Roman" w:hAnsi="Verdana" w:cs="Times New Roman"/>
                <w:b/>
                <w:bCs/>
                <w:color w:val="38312D"/>
                <w:sz w:val="17"/>
                <w:szCs w:val="17"/>
                <w:bdr w:val="none" w:sz="0" w:space="0" w:color="auto" w:frame="1"/>
              </w:rPr>
              <w:t>unkte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100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70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50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44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38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6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33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7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28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8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24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BE3DE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="006A4E0E"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top 20%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15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verbleibende</w:t>
            </w:r>
            <w:r w:rsidR="006A4E0E"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30%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10</w:t>
            </w:r>
          </w:p>
        </w:tc>
      </w:tr>
      <w:tr w:rsidR="006A4E0E" w:rsidRPr="006A4E0E" w:rsidTr="00BE3DEE">
        <w:tc>
          <w:tcPr>
            <w:tcW w:w="46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BE3DE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letzten</w:t>
            </w:r>
            <w:r w:rsidR="006A4E0E"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 xml:space="preserve"> 50%</w:t>
            </w:r>
          </w:p>
        </w:tc>
        <w:tc>
          <w:tcPr>
            <w:tcW w:w="408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A4E0E" w:rsidRPr="006A4E0E" w:rsidRDefault="006A4E0E" w:rsidP="006A4E0E">
            <w:pPr>
              <w:spacing w:line="180" w:lineRule="atLeast"/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</w:pPr>
            <w:r w:rsidRPr="006A4E0E">
              <w:rPr>
                <w:rFonts w:ascii="Verdana" w:eastAsia="Times New Roman" w:hAnsi="Verdana" w:cs="Times New Roman"/>
                <w:color w:val="38312D"/>
                <w:sz w:val="17"/>
                <w:szCs w:val="17"/>
              </w:rPr>
              <w:t>5</w:t>
            </w:r>
          </w:p>
        </w:tc>
      </w:tr>
    </w:tbl>
    <w:p w:rsidR="006A4E0E" w:rsidRDefault="006A4E0E"/>
    <w:p w:rsidR="00BE3DEE" w:rsidRDefault="00BE3DEE">
      <w:r>
        <w:t xml:space="preserve">Beispiel: </w:t>
      </w:r>
    </w:p>
    <w:p w:rsidR="00BE3DEE" w:rsidRDefault="00BE3DEE"/>
    <w:p w:rsidR="00BE3DEE" w:rsidRDefault="00BE3DEE">
      <w:r>
        <w:t>Gewinnt Spieler A Event 2 – $1.500 NL-</w:t>
      </w:r>
      <w:proofErr w:type="spellStart"/>
      <w:r>
        <w:t>Hold’em</w:t>
      </w:r>
      <w:proofErr w:type="spellEnd"/>
      <w:r>
        <w:t xml:space="preserve"> mit 2.000 Teilnehmern bekommt er nach dem Punkteschlüssel </w:t>
      </w:r>
      <w:proofErr w:type="spellStart"/>
      <w:r>
        <w:t>Buy</w:t>
      </w:r>
      <w:proofErr w:type="spellEnd"/>
      <w:r>
        <w:t xml:space="preserve">-In*Anzahl der Spieler*Platzierung (1,1 * 2,3 *100) insgesamt 253 Punkte. </w:t>
      </w:r>
    </w:p>
    <w:p w:rsidR="00BE3DEE" w:rsidRPr="00296231" w:rsidRDefault="00BE3DEE"/>
    <w:sectPr w:rsidR="00BE3DEE" w:rsidRPr="00296231" w:rsidSect="00E67E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31"/>
    <w:rsid w:val="00296231"/>
    <w:rsid w:val="003D3DAF"/>
    <w:rsid w:val="004A7D85"/>
    <w:rsid w:val="006A4E0E"/>
    <w:rsid w:val="007639CB"/>
    <w:rsid w:val="00BE3DEE"/>
    <w:rsid w:val="00E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7B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FEEF2-58BC-AA4F-9071-3EDDEEDF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2012-05-25T09:09:00Z</dcterms:created>
  <dcterms:modified xsi:type="dcterms:W3CDTF">2012-05-25T10:25:00Z</dcterms:modified>
</cp:coreProperties>
</file>